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A13" w:rsidRDefault="0085502E">
      <w:r w:rsidRPr="0085502E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55.5pt;margin-top:87pt;width:266.25pt;height:18.75pt;z-index:251662336;mso-width-relative:margin;mso-height-relative:margin" filled="f" stroked="f">
            <v:textbox>
              <w:txbxContent>
                <w:p w:rsidR="00FD29A2" w:rsidRPr="00DA31BE" w:rsidRDefault="00FD29A2" w:rsidP="00FD29A2">
                  <w:pPr>
                    <w:jc w:val="center"/>
                    <w:rPr>
                      <w:b/>
                      <w:color w:val="FFFFFF" w:themeColor="background1"/>
                      <w:sz w:val="20"/>
                    </w:rPr>
                  </w:pPr>
                </w:p>
              </w:txbxContent>
            </v:textbox>
          </v:shape>
        </w:pict>
      </w:r>
      <w:r w:rsidRPr="0085502E">
        <w:rPr>
          <w:noProof/>
          <w:lang w:eastAsia="zh-TW"/>
        </w:rPr>
        <w:pict>
          <v:shape id="_x0000_s1028" type="#_x0000_t202" style="position:absolute;margin-left:290.25pt;margin-top:4.9pt;width:246pt;height:73.85pt;z-index:251660288;mso-width-relative:margin;mso-height-relative:margin" filled="f" stroked="f">
            <v:textbox>
              <w:txbxContent>
                <w:p w:rsidR="00DA31BE" w:rsidRPr="00FD29A2" w:rsidRDefault="00DA31BE" w:rsidP="00FD29A2">
                  <w:pPr>
                    <w:spacing w:line="240" w:lineRule="auto"/>
                    <w:contextualSpacing/>
                    <w:jc w:val="right"/>
                    <w:rPr>
                      <w:b/>
                      <w:color w:val="FFFFFF" w:themeColor="background1"/>
                      <w:sz w:val="20"/>
                    </w:rPr>
                  </w:pPr>
                </w:p>
              </w:txbxContent>
            </v:textbox>
          </v:shape>
        </w:pict>
      </w:r>
      <w:r w:rsidR="00FD29A2">
        <w:rPr>
          <w:noProof/>
          <w:lang w:val="en-CA" w:eastAsia="en-CA"/>
        </w:rPr>
        <w:drawing>
          <wp:inline distT="0" distB="0" distL="0" distR="0">
            <wp:extent cx="6819900" cy="1104900"/>
            <wp:effectExtent l="38100" t="0" r="19050" b="323850"/>
            <wp:docPr id="10" name="Picture 9" descr="bluewave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wave.wm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19900" cy="11049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8C4B42" w:rsidRPr="008C4B42" w:rsidRDefault="00BB2F2B" w:rsidP="00C65AD6">
      <w:pPr>
        <w:pStyle w:val="Title"/>
      </w:pPr>
      <w:r>
        <w:t>Analyzing The Effect</w:t>
      </w:r>
    </w:p>
    <w:p w:rsidR="008C4B42" w:rsidRPr="008C4B42" w:rsidRDefault="008C4B42" w:rsidP="008C4B42">
      <w:pPr>
        <w:spacing w:line="240" w:lineRule="auto"/>
        <w:contextualSpacing/>
        <w:rPr>
          <w:b/>
          <w:color w:val="0F243E" w:themeColor="text2" w:themeShade="80"/>
        </w:rPr>
      </w:pPr>
    </w:p>
    <w:p w:rsidR="008C4B42" w:rsidRPr="008C4B42" w:rsidRDefault="008C4B42" w:rsidP="008C4B42">
      <w:pPr>
        <w:spacing w:line="240" w:lineRule="auto"/>
        <w:contextualSpacing/>
        <w:rPr>
          <w:b/>
          <w:color w:val="0F243E" w:themeColor="text2" w:themeShade="80"/>
        </w:rPr>
      </w:pPr>
      <w:r w:rsidRPr="008C4B42">
        <w:rPr>
          <w:b/>
          <w:color w:val="0F243E" w:themeColor="text2" w:themeShade="80"/>
        </w:rPr>
        <w:t>Name</w:t>
      </w:r>
      <w:r w:rsidR="00C65AD6">
        <w:rPr>
          <w:b/>
          <w:color w:val="0F243E" w:themeColor="text2" w:themeShade="80"/>
        </w:rPr>
        <w:t>:</w:t>
      </w:r>
    </w:p>
    <w:p w:rsidR="008C4B42" w:rsidRPr="008C4B42" w:rsidRDefault="00C65AD6" w:rsidP="008C4B42">
      <w:pPr>
        <w:spacing w:line="240" w:lineRule="auto"/>
        <w:contextualSpacing/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 xml:space="preserve">Date: </w:t>
      </w:r>
    </w:p>
    <w:p w:rsidR="008C4B42" w:rsidRPr="008C4B42" w:rsidRDefault="008C4B42" w:rsidP="008C4B42">
      <w:pPr>
        <w:spacing w:line="240" w:lineRule="auto"/>
        <w:contextualSpacing/>
        <w:rPr>
          <w:b/>
          <w:color w:val="0F243E" w:themeColor="text2" w:themeShade="80"/>
        </w:rPr>
      </w:pPr>
    </w:p>
    <w:p w:rsidR="00C65AD6" w:rsidRDefault="00BB2F2B">
      <w:pPr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In a graphic novel, the author uses a minimal number of words, so the artwork has to carry the storytelling load. The entire moment of a story has to be communicated in a single glance, sometimes from different points of view.</w:t>
      </w:r>
    </w:p>
    <w:p w:rsidR="00BB2F2B" w:rsidRDefault="00BB2F2B">
      <w:pPr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As you are reading, complete the following tasks:</w:t>
      </w:r>
    </w:p>
    <w:p w:rsidR="00BB2F2B" w:rsidRDefault="00BB2F2B" w:rsidP="00BB2F2B">
      <w:pPr>
        <w:pStyle w:val="ListParagraph"/>
        <w:numPr>
          <w:ilvl w:val="0"/>
          <w:numId w:val="3"/>
        </w:numPr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P</w:t>
      </w:r>
      <w:r w:rsidRPr="00BB2F2B">
        <w:rPr>
          <w:b/>
          <w:color w:val="0F243E" w:themeColor="text2" w:themeShade="80"/>
        </w:rPr>
        <w:t xml:space="preserve">lace a sticky note where you find yourself stopping to closely examine the pictures. </w:t>
      </w:r>
    </w:p>
    <w:p w:rsidR="00BB2F2B" w:rsidRDefault="00BB2F2B" w:rsidP="00BB2F2B">
      <w:pPr>
        <w:pStyle w:val="ListParagraph"/>
        <w:numPr>
          <w:ilvl w:val="0"/>
          <w:numId w:val="3"/>
        </w:numPr>
        <w:rPr>
          <w:b/>
          <w:color w:val="0F243E" w:themeColor="text2" w:themeShade="80"/>
        </w:rPr>
      </w:pPr>
      <w:r w:rsidRPr="00BB2F2B">
        <w:rPr>
          <w:b/>
          <w:color w:val="0F243E" w:themeColor="text2" w:themeShade="80"/>
        </w:rPr>
        <w:t xml:space="preserve">Locate </w:t>
      </w:r>
      <w:r>
        <w:rPr>
          <w:b/>
          <w:color w:val="0F243E" w:themeColor="text2" w:themeShade="80"/>
        </w:rPr>
        <w:t>an example</w:t>
      </w:r>
      <w:r w:rsidRPr="00BB2F2B">
        <w:rPr>
          <w:b/>
          <w:color w:val="0F243E" w:themeColor="text2" w:themeShade="80"/>
        </w:rPr>
        <w:t xml:space="preserve"> of how the images convey </w:t>
      </w:r>
      <w:r>
        <w:rPr>
          <w:b/>
          <w:color w:val="0F243E" w:themeColor="text2" w:themeShade="80"/>
        </w:rPr>
        <w:t>emotions with little or no words.</w:t>
      </w:r>
    </w:p>
    <w:p w:rsidR="00BB2F2B" w:rsidRDefault="00BB2F2B" w:rsidP="00BB2F2B">
      <w:pPr>
        <w:pStyle w:val="ListParagraph"/>
        <w:numPr>
          <w:ilvl w:val="0"/>
          <w:numId w:val="3"/>
        </w:numPr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Record your thinking, questions, and ideas in the space provided below.</w:t>
      </w:r>
    </w:p>
    <w:p w:rsidR="00BB2F2B" w:rsidRDefault="00BB2F2B" w:rsidP="00BB2F2B">
      <w:pPr>
        <w:pStyle w:val="ListParagraph"/>
        <w:numPr>
          <w:ilvl w:val="1"/>
          <w:numId w:val="3"/>
        </w:numPr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How does the author communicate through images?</w:t>
      </w:r>
    </w:p>
    <w:p w:rsidR="00BB2F2B" w:rsidRDefault="00BB2F2B" w:rsidP="00BB2F2B">
      <w:pPr>
        <w:pStyle w:val="ListParagraph"/>
        <w:numPr>
          <w:ilvl w:val="1"/>
          <w:numId w:val="3"/>
        </w:numPr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Why does the author use captions, thought bubbles, speech bubbles, and sound effects to communicate?</w:t>
      </w:r>
    </w:p>
    <w:p w:rsidR="00BB2F2B" w:rsidRDefault="00BB2F2B" w:rsidP="00BB2F2B">
      <w:pPr>
        <w:pStyle w:val="ListParagraph"/>
        <w:numPr>
          <w:ilvl w:val="1"/>
          <w:numId w:val="3"/>
        </w:numPr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How do the words representing sounds affect you?</w:t>
      </w:r>
    </w:p>
    <w:p w:rsidR="00BB2F2B" w:rsidRDefault="00BB2F2B" w:rsidP="00BB2F2B">
      <w:pPr>
        <w:pStyle w:val="ListParagraph"/>
        <w:numPr>
          <w:ilvl w:val="1"/>
          <w:numId w:val="3"/>
        </w:numPr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Is the graphic novel vocal, visual, or both? Justify your thinking.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10296"/>
      </w:tblGrid>
      <w:tr w:rsidR="00BB2F2B" w:rsidTr="00EA7B9B">
        <w:tc>
          <w:tcPr>
            <w:tcW w:w="10296" w:type="dxa"/>
          </w:tcPr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  <w:tr w:rsidR="00BB2F2B" w:rsidTr="00EA7B9B">
        <w:tc>
          <w:tcPr>
            <w:tcW w:w="10296" w:type="dxa"/>
          </w:tcPr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  <w:tr w:rsidR="00BB2F2B" w:rsidTr="00EA7B9B">
        <w:tc>
          <w:tcPr>
            <w:tcW w:w="10296" w:type="dxa"/>
          </w:tcPr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  <w:tr w:rsidR="00BB2F2B" w:rsidTr="00EA7B9B">
        <w:tc>
          <w:tcPr>
            <w:tcW w:w="10296" w:type="dxa"/>
          </w:tcPr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  <w:tr w:rsidR="00BB2F2B" w:rsidTr="00EA7B9B">
        <w:tc>
          <w:tcPr>
            <w:tcW w:w="10296" w:type="dxa"/>
          </w:tcPr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</w:tbl>
    <w:p w:rsidR="00BB2F2B" w:rsidRDefault="00BB2F2B" w:rsidP="00BB2F2B">
      <w:pPr>
        <w:pStyle w:val="ListParagraph"/>
        <w:rPr>
          <w:b/>
          <w:color w:val="0F243E" w:themeColor="text2" w:themeShade="80"/>
        </w:rPr>
      </w:pPr>
    </w:p>
    <w:p w:rsidR="00BB2F2B" w:rsidRDefault="00BB2F2B" w:rsidP="00BB2F2B">
      <w:pPr>
        <w:pStyle w:val="ListParagraph"/>
        <w:numPr>
          <w:ilvl w:val="0"/>
          <w:numId w:val="3"/>
        </w:numPr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Share your responses with a partner. Record additional thoughts and wonderings below.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10296"/>
      </w:tblGrid>
      <w:tr w:rsidR="00BB2F2B" w:rsidTr="00EA7B9B">
        <w:tc>
          <w:tcPr>
            <w:tcW w:w="10296" w:type="dxa"/>
          </w:tcPr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  <w:tr w:rsidR="00BB2F2B" w:rsidTr="00EA7B9B">
        <w:tc>
          <w:tcPr>
            <w:tcW w:w="10296" w:type="dxa"/>
          </w:tcPr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  <w:tr w:rsidR="00BB2F2B" w:rsidTr="00EA7B9B">
        <w:tc>
          <w:tcPr>
            <w:tcW w:w="10296" w:type="dxa"/>
          </w:tcPr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  <w:tr w:rsidR="00BB2F2B" w:rsidTr="00EA7B9B">
        <w:tc>
          <w:tcPr>
            <w:tcW w:w="10296" w:type="dxa"/>
          </w:tcPr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  <w:p w:rsidR="00BB2F2B" w:rsidRDefault="00BB2F2B" w:rsidP="00EA7B9B">
            <w:pPr>
              <w:pStyle w:val="ListParagraph"/>
              <w:ind w:left="0"/>
              <w:rPr>
                <w:b/>
                <w:color w:val="0F243E" w:themeColor="text2" w:themeShade="80"/>
              </w:rPr>
            </w:pPr>
          </w:p>
        </w:tc>
      </w:tr>
    </w:tbl>
    <w:p w:rsidR="00C65AD6" w:rsidRDefault="00C65AD6" w:rsidP="00BB2F2B"/>
    <w:sectPr w:rsidR="00C65AD6" w:rsidSect="00807B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75D" w:rsidRDefault="00BE575D" w:rsidP="00E665F6">
      <w:pPr>
        <w:spacing w:after="0" w:line="240" w:lineRule="auto"/>
      </w:pPr>
      <w:r>
        <w:separator/>
      </w:r>
    </w:p>
  </w:endnote>
  <w:endnote w:type="continuationSeparator" w:id="1">
    <w:p w:rsidR="00BE575D" w:rsidRDefault="00BE575D" w:rsidP="00E6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75D" w:rsidRDefault="00BE575D" w:rsidP="00E665F6">
      <w:pPr>
        <w:spacing w:after="0" w:line="240" w:lineRule="auto"/>
      </w:pPr>
      <w:r>
        <w:separator/>
      </w:r>
    </w:p>
  </w:footnote>
  <w:footnote w:type="continuationSeparator" w:id="1">
    <w:p w:rsidR="00BE575D" w:rsidRDefault="00BE575D" w:rsidP="00E66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682A"/>
    <w:multiLevelType w:val="hybridMultilevel"/>
    <w:tmpl w:val="D88AA4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F7E1D"/>
    <w:multiLevelType w:val="hybridMultilevel"/>
    <w:tmpl w:val="A0D23BA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84B09"/>
    <w:multiLevelType w:val="hybridMultilevel"/>
    <w:tmpl w:val="B1B031D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BF5"/>
    <w:rsid w:val="00037FAB"/>
    <w:rsid w:val="00092965"/>
    <w:rsid w:val="000C7163"/>
    <w:rsid w:val="000D463F"/>
    <w:rsid w:val="000E082C"/>
    <w:rsid w:val="00100B5E"/>
    <w:rsid w:val="00192D13"/>
    <w:rsid w:val="001C0BC9"/>
    <w:rsid w:val="0025006D"/>
    <w:rsid w:val="00256AC7"/>
    <w:rsid w:val="0026409E"/>
    <w:rsid w:val="002957CA"/>
    <w:rsid w:val="00351086"/>
    <w:rsid w:val="003954CA"/>
    <w:rsid w:val="003B0109"/>
    <w:rsid w:val="00452DB1"/>
    <w:rsid w:val="00485809"/>
    <w:rsid w:val="004C5A06"/>
    <w:rsid w:val="004E4F32"/>
    <w:rsid w:val="004F32BB"/>
    <w:rsid w:val="004F5044"/>
    <w:rsid w:val="006200F1"/>
    <w:rsid w:val="00684E24"/>
    <w:rsid w:val="006D1C81"/>
    <w:rsid w:val="0070735F"/>
    <w:rsid w:val="00723AE1"/>
    <w:rsid w:val="00727A13"/>
    <w:rsid w:val="0074503F"/>
    <w:rsid w:val="007A1763"/>
    <w:rsid w:val="007D6D6E"/>
    <w:rsid w:val="00807B16"/>
    <w:rsid w:val="0084508E"/>
    <w:rsid w:val="0085502E"/>
    <w:rsid w:val="008C4B42"/>
    <w:rsid w:val="009B44C2"/>
    <w:rsid w:val="00B71F08"/>
    <w:rsid w:val="00B85232"/>
    <w:rsid w:val="00BB2F2B"/>
    <w:rsid w:val="00BE575D"/>
    <w:rsid w:val="00BF7BF5"/>
    <w:rsid w:val="00C168D3"/>
    <w:rsid w:val="00C65AD6"/>
    <w:rsid w:val="00CF075F"/>
    <w:rsid w:val="00D97C32"/>
    <w:rsid w:val="00DA31BE"/>
    <w:rsid w:val="00DF0DAA"/>
    <w:rsid w:val="00E60CCD"/>
    <w:rsid w:val="00E665F6"/>
    <w:rsid w:val="00E66C03"/>
    <w:rsid w:val="00F22978"/>
    <w:rsid w:val="00F23CA8"/>
    <w:rsid w:val="00F47EA5"/>
    <w:rsid w:val="00F73605"/>
    <w:rsid w:val="00FD29A2"/>
    <w:rsid w:val="00FF1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A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B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665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65F6"/>
  </w:style>
  <w:style w:type="paragraph" w:styleId="Footer">
    <w:name w:val="footer"/>
    <w:basedOn w:val="Normal"/>
    <w:link w:val="FooterChar"/>
    <w:uiPriority w:val="99"/>
    <w:semiHidden/>
    <w:unhideWhenUsed/>
    <w:rsid w:val="00E665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65F6"/>
  </w:style>
  <w:style w:type="paragraph" w:styleId="Title">
    <w:name w:val="Title"/>
    <w:basedOn w:val="Normal"/>
    <w:next w:val="Normal"/>
    <w:link w:val="TitleChar"/>
    <w:uiPriority w:val="10"/>
    <w:qFormat/>
    <w:rsid w:val="00C65A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5A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65AD6"/>
    <w:pPr>
      <w:ind w:left="720"/>
      <w:contextualSpacing/>
    </w:pPr>
  </w:style>
  <w:style w:type="table" w:styleId="TableGrid">
    <w:name w:val="Table Grid"/>
    <w:basedOn w:val="TableNormal"/>
    <w:uiPriority w:val="59"/>
    <w:rsid w:val="00C65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arlene\Application%20Data\Microsoft\Templates\Blue%20Wave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Blue Wave Letterhead.dotx</Template>
  <TotalTime>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Blue Wave Letterhead</vt:lpstr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Blue Wave Letterhead</dc:title>
  <dc:creator>Carlene</dc:creator>
  <cp:keywords>blue, white, gradient, stripes, curve, abstract, modern, black, teal, letterhead, note, message</cp:keywords>
  <dc:description>A simple, striped/gradient wave design inside a rounded rectangle shape and glassy reflection at the base.</dc:description>
  <cp:lastModifiedBy>Carlene</cp:lastModifiedBy>
  <cp:revision>2</cp:revision>
  <dcterms:created xsi:type="dcterms:W3CDTF">2009-04-19T01:01:00Z</dcterms:created>
  <dcterms:modified xsi:type="dcterms:W3CDTF">2009-04-19T01:01:00Z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TC300035801033</vt:lpwstr>
  </property>
</Properties>
</file>